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1F7B25">
      <w:pPr>
        <w:spacing w:line="360" w:lineRule="auto"/>
        <w:jc w:val="center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效实中学</w:t>
      </w:r>
      <w:r>
        <w:rPr>
          <w:rFonts w:hint="eastAsia"/>
          <w:b/>
          <w:bCs/>
          <w:sz w:val="28"/>
          <w:szCs w:val="36"/>
        </w:rPr>
        <w:t>校服质量安全检测工作</w:t>
      </w:r>
    </w:p>
    <w:p w14:paraId="147EB9EA"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校园安全是学校工作的重中之重，学生校服质量安全是其中关键环节。我校始终将校服质量安全摆在</w:t>
      </w:r>
      <w:r>
        <w:rPr>
          <w:rFonts w:hint="eastAsia"/>
          <w:lang w:val="en-US" w:eastAsia="zh-CN"/>
        </w:rPr>
        <w:t>重要</w:t>
      </w:r>
      <w:r>
        <w:rPr>
          <w:rFonts w:hint="eastAsia"/>
        </w:rPr>
        <w:t>位置，以严谨的态度、规范的流程和细致的举措，为每一位学子编织起 “穿在身上的安全感”。​</w:t>
      </w:r>
    </w:p>
    <w:p w14:paraId="6862FFA7"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学校</w:t>
      </w:r>
      <w:r>
        <w:rPr>
          <w:rFonts w:hint="eastAsia"/>
        </w:rPr>
        <w:t>严格执行“公开、公平、公正”的原则，通过公开招标的方式筛选优质供应商</w:t>
      </w:r>
      <w:r>
        <w:rPr>
          <w:rFonts w:hint="eastAsia"/>
          <w:lang w:eastAsia="zh-CN"/>
        </w:rPr>
        <w:t>。</w:t>
      </w:r>
      <w:r>
        <w:rPr>
          <w:rFonts w:hint="eastAsia"/>
        </w:rPr>
        <w:t>校服到货后，</w:t>
      </w:r>
      <w:r>
        <w:rPr>
          <w:rFonts w:hint="eastAsia"/>
          <w:lang w:val="en-US" w:eastAsia="zh-CN"/>
        </w:rPr>
        <w:t>学校邀请家委会代表、供应商代表参加</w:t>
      </w:r>
      <w:bookmarkStart w:id="0" w:name="_GoBack"/>
      <w:bookmarkEnd w:id="0"/>
      <w:r>
        <w:rPr>
          <w:rFonts w:hint="eastAsia"/>
          <w:lang w:val="en-US" w:eastAsia="zh-CN"/>
        </w:rPr>
        <w:t>宁波市效实中学学生校服送检会议，专项研究布置效实中学校服质量抽样检测工作。学校</w:t>
      </w:r>
      <w:r>
        <w:rPr>
          <w:rFonts w:hint="eastAsia"/>
        </w:rPr>
        <w:t>随机抽取样品，再次送专业检测机构进行复检，重点检测面料成分、安全性指标等是否与招标时一致。只有复检合格的校服，才会被允许进入发放环节。</w:t>
      </w:r>
    </w:p>
    <w:p w14:paraId="37425A36">
      <w:pPr>
        <w:spacing w:line="360" w:lineRule="auto"/>
        <w:ind w:firstLine="420" w:firstLineChars="200"/>
        <w:rPr>
          <w:rFonts w:hint="eastAsia"/>
        </w:rPr>
      </w:pPr>
    </w:p>
    <w:p w14:paraId="641F5036">
      <w:pPr>
        <w:numPr>
          <w:ilvl w:val="0"/>
          <w:numId w:val="1"/>
        </w:numPr>
        <w:spacing w:line="360" w:lineRule="auto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宁波市效实中学学生校服送检会议</w:t>
      </w:r>
    </w:p>
    <w:p w14:paraId="4ADDAF3C">
      <w:pPr>
        <w:numPr>
          <w:ilvl w:val="0"/>
          <w:numId w:val="0"/>
        </w:numPr>
        <w:spacing w:line="360" w:lineRule="auto"/>
        <w:rPr>
          <w:rFonts w:hint="eastAsia"/>
          <w:b/>
          <w:bCs/>
          <w:lang w:val="en-US" w:eastAsia="zh-CN"/>
        </w:rPr>
      </w:pPr>
      <w:r>
        <w:drawing>
          <wp:inline distT="0" distB="0" distL="0" distR="0">
            <wp:extent cx="4595495" cy="3432175"/>
            <wp:effectExtent l="0" t="0" r="14605" b="15875"/>
            <wp:docPr id="7935182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518213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E509E">
      <w:pPr>
        <w:numPr>
          <w:ilvl w:val="0"/>
          <w:numId w:val="0"/>
        </w:num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二、凯信公司咨询参观；仓库现场随机抽样-打包</w:t>
      </w:r>
    </w:p>
    <w:p w14:paraId="66A647B5"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96110" cy="1422400"/>
            <wp:effectExtent l="0" t="0" r="8890" b="6350"/>
            <wp:docPr id="1" name="图片 1" descr="凯信公司会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凯信公司会议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34845" cy="1450975"/>
            <wp:effectExtent l="0" t="0" r="8255" b="15875"/>
            <wp:docPr id="2" name="图片 2" descr="凯信公司参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凯信公司参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12FEB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三、学校代表和家长代表封装-签字-送检</w:t>
      </w:r>
    </w:p>
    <w:p w14:paraId="0CB01B38">
      <w:pPr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93595" cy="2792095"/>
            <wp:effectExtent l="0" t="0" r="1905" b="8255"/>
            <wp:docPr id="3" name="图片 3" descr="抽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抽样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084705" cy="2780665"/>
            <wp:effectExtent l="0" t="0" r="10795" b="635"/>
            <wp:docPr id="4" name="图片 4" descr="抽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抽样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70125" cy="3027045"/>
            <wp:effectExtent l="0" t="0" r="15875" b="1905"/>
            <wp:docPr id="5" name="图片 5" descr="抽样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抽样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3199" cy="30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269490" cy="3026410"/>
            <wp:effectExtent l="0" t="0" r="16510" b="2540"/>
            <wp:docPr id="6" name="图片 6" descr="抽取样品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抽取样品照片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7020"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76830" cy="1932305"/>
            <wp:effectExtent l="0" t="0" r="13970" b="10795"/>
            <wp:docPr id="8" name="图片 8" descr="签字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签字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2447" cy="194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76830" cy="1932305"/>
            <wp:effectExtent l="0" t="0" r="13970" b="10795"/>
            <wp:docPr id="7" name="图片 7" descr="签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签字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7690" cy="19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277235" cy="2457450"/>
            <wp:effectExtent l="0" t="0" r="18415" b="0"/>
            <wp:docPr id="9" name="图片 9" descr="封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封装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7154" cy="248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70150" cy="1852295"/>
            <wp:effectExtent l="0" t="0" r="14605" b="6350"/>
            <wp:docPr id="10" name="图片 10" descr="送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送检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0894" cy="186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36D7C">
      <w:pPr>
        <w:spacing w:line="360" w:lineRule="auto"/>
        <w:ind w:firstLine="420" w:firstLineChars="200"/>
        <w:rPr>
          <w:rFonts w:ascii="宋体" w:hAnsi="宋体" w:eastAsia="宋体" w:cs="宋体"/>
          <w:sz w:val="24"/>
        </w:rPr>
      </w:pPr>
      <w:r>
        <w:rPr>
          <w:rFonts w:hint="eastAsia"/>
          <w:lang w:val="en-US" w:eastAsia="zh-CN"/>
        </w:rPr>
        <w:t xml:space="preserve">封装           </w:t>
      </w:r>
      <w:r>
        <w:rPr>
          <w:rFonts w:hint="eastAsia" w:ascii="宋体" w:hAnsi="宋体" w:eastAsia="宋体" w:cs="宋体"/>
          <w:sz w:val="24"/>
        </w:rPr>
        <w:t xml:space="preserve">                           </w:t>
      </w:r>
      <w:r>
        <w:rPr>
          <w:rFonts w:hint="eastAsia"/>
          <w:lang w:val="en-US" w:eastAsia="zh-CN"/>
        </w:rPr>
        <w:t xml:space="preserve">  送检</w:t>
      </w:r>
    </w:p>
    <w:p w14:paraId="316DA162">
      <w:pPr>
        <w:spacing w:line="360" w:lineRule="auto"/>
        <w:rPr>
          <w:rFonts w:hint="eastAsia"/>
          <w:lang w:val="en-US" w:eastAsia="zh-CN"/>
        </w:rPr>
      </w:pPr>
    </w:p>
    <w:p w14:paraId="486BC559">
      <w:pPr>
        <w:spacing w:line="360" w:lineRule="auto"/>
        <w:rPr>
          <w:rFonts w:hint="eastAsia"/>
          <w:lang w:val="en-US" w:eastAsia="zh-CN"/>
        </w:rPr>
      </w:pPr>
    </w:p>
    <w:p w14:paraId="0AB2A187">
      <w:pPr>
        <w:spacing w:line="360" w:lineRule="auto"/>
        <w:rPr>
          <w:rFonts w:hint="eastAsia"/>
          <w:lang w:val="en-US" w:eastAsia="zh-CN"/>
        </w:rPr>
      </w:pPr>
    </w:p>
    <w:p w14:paraId="649E0FC2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406398D6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68F5D245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25C210E1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60A9934A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5EF20815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633890A7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0D8527CA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78DC97EB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315F6BA3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10EB4340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50E5C13A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0A83461F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6C1FB5EE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030333C5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25973AAF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71413904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</w:p>
    <w:p w14:paraId="288BE0FF">
      <w:pPr>
        <w:spacing w:line="360" w:lineRule="auto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>四、检测报告</w:t>
      </w:r>
    </w:p>
    <w:p w14:paraId="1E001B60">
      <w:pPr>
        <w:numPr>
          <w:ilvl w:val="0"/>
          <w:numId w:val="0"/>
        </w:numPr>
        <w:spacing w:line="360" w:lineRule="auto"/>
        <w:rPr>
          <w:rFonts w:hint="default" w:ascii="宋体" w:hAnsi="宋体" w:eastAsia="宋体" w:cs="宋体"/>
          <w:sz w:val="24"/>
          <w:lang w:val="en-US" w:eastAsia="zh-CN"/>
        </w:rPr>
      </w:pPr>
      <w:r>
        <w:drawing>
          <wp:inline distT="0" distB="0" distL="114300" distR="114300">
            <wp:extent cx="5191125" cy="7400925"/>
            <wp:effectExtent l="0" t="0" r="952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695325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05375" cy="6972300"/>
            <wp:effectExtent l="0" t="0" r="9525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49185"/>
            <wp:effectExtent l="0" t="0" r="2540" b="184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54900"/>
            <wp:effectExtent l="0" t="0" r="2540" b="1270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500620"/>
            <wp:effectExtent l="0" t="0" r="6985" b="508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6DD1B6"/>
    <w:multiLevelType w:val="singleLevel"/>
    <w:tmpl w:val="E46DD1B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951728"/>
    <w:rsid w:val="298C373E"/>
    <w:rsid w:val="4C2654FD"/>
    <w:rsid w:val="652D7C77"/>
    <w:rsid w:val="756C2877"/>
    <w:rsid w:val="7AB8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335</Words>
  <Characters>335</Characters>
  <Lines>0</Lines>
  <Paragraphs>0</Paragraphs>
  <TotalTime>4</TotalTime>
  <ScaleCrop>false</ScaleCrop>
  <LinksUpToDate>false</LinksUpToDate>
  <CharactersWithSpaces>380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2025-08-06T03:02:00Z</dcterms:created>
  <dc:creator>Wang</dc:creator>
  <cp:lastModifiedBy>WPS_1476943073</cp:lastModifiedBy>
  <dcterms:modified xsi:type="dcterms:W3CDTF">2025-08-06T03:22:36Z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eyJoZGlkIjoiNDAyYzgzN2QwYjE2ZTg1ZDdmOWZjMDljOGIwNmExZTciLCJ1c2VySWQiOiIyNDY1NTAxMjUifQ==</vt:lpwstr>
  </property>
  <property fmtid="{D5CDD505-2E9C-101B-9397-08002B2CF9AE}" pid="4" name="ICV">
    <vt:lpwstr>4B1308D3434B403CBD5A58CE026690EB_12</vt:lpwstr>
  </property>
</Properties>
</file>